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F2B7" w14:textId="44FF2627" w:rsidR="004D28D5" w:rsidRPr="00C642BD" w:rsidRDefault="00C31A06" w:rsidP="00C642BD">
      <w:pPr>
        <w:widowControl/>
        <w:shd w:val="clear" w:color="auto" w:fill="FFFFFF"/>
        <w:spacing w:line="40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  <w:r w:rsidRPr="00C642B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202</w:t>
      </w:r>
      <w:r w:rsidR="00B91B8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1</w:t>
      </w:r>
      <w:r w:rsidRPr="00C642B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年高职</w:t>
      </w:r>
      <w:r w:rsidR="00C642BD" w:rsidRPr="00C642B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自主招生《语文》</w:t>
      </w:r>
      <w:r w:rsidRPr="00C642B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考试大纲</w:t>
      </w:r>
    </w:p>
    <w:p w14:paraId="231F4873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一、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语文基础知识及运用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022B21E6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考生应能识记基本的语言知识，掌握常见的语言表达技能。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4BC017EC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．识记常用汉字的音、形、义；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23628863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．正确使用常见词语（包括成语），结合语境辨析词语的意义和色彩；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16170BAB" w14:textId="1AAC9ECC" w:rsidR="00B91B88" w:rsidRDefault="00C31A06" w:rsidP="00B91B8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</w:t>
      </w:r>
      <w:r w:rsidR="00B91B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正确使用标点符号；</w:t>
      </w:r>
    </w:p>
    <w:p w14:paraId="3AAC5154" w14:textId="6682FF0D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B91B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辨析比喻、拟人、夸张、排比、反复、对比、对偶、设问、反问、引用等常见修辞手法，理解其表达作用；</w:t>
      </w:r>
    </w:p>
    <w:p w14:paraId="7FB8E1C6" w14:textId="778CCCE0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B91B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掌握常见篇目的有关作家、作品等文学常识；</w:t>
      </w:r>
    </w:p>
    <w:p w14:paraId="7185EFF2" w14:textId="75B1C6C5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B91B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默写常见篇目中的名句名篇。</w:t>
      </w:r>
    </w:p>
    <w:p w14:paraId="0E10BBB3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二、现代文阅读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32FD70B5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．整体感知内容，筛选并整合文中的信息；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3FD9AFD0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．梳理结构，概括要点，把握作者思想感情和选文主旨；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1D3A9329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．理解重要词语和句子在文章中的含义和作用；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6B2C4224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．辨析文体，赏析文章的写作特色和语言艺术。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1BF24C67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三、文言文阅读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28E427D5" w14:textId="419365D7" w:rsidR="004D28D5" w:rsidRDefault="00C31A06" w:rsidP="00B91B8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．了解文言实词中的古今异义、一词多义、词类活用、通假字等用法，了解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 w:rsidR="00B91B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常见的文言虚词的含义和用法，了解常用的文言句式；</w:t>
      </w:r>
    </w:p>
    <w:p w14:paraId="53D8CECD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．理解常见文言文篇目中重要语句的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句意并能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翻译成现代汉语。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3F825FB2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四、写作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079E059C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应用文写作：掌握便条、单据、启事、通知、求职信、应聘书等常用应用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5449F242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文的写作，做到要素明晰，格式规范，语言平实，用词准确。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33DFBDD8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．文体写作：能根据写作目的和文体要求，独立写出完整的文章。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2982E894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）掌握命题作文和材料作文的基本写作方法。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1E2138D4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）能写出一般的记叙文、说明文、议论文。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7B8DE64B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）中心明确，内容充实，感情真挚，思想健康。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0DC8BDD1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）结构完整，条理清楚，表达贴切，语句通顺。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</w:p>
    <w:p w14:paraId="6926A40F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）字迹清楚，书写规范，标点正确，卷面整洁</w:t>
      </w:r>
    </w:p>
    <w:p w14:paraId="0A70C8F1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五、试卷结构及主要题型</w:t>
      </w:r>
    </w:p>
    <w:p w14:paraId="23D971D6" w14:textId="77777777" w:rsidR="004D28D5" w:rsidRDefault="00C31A06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、试卷结构</w:t>
      </w:r>
    </w:p>
    <w:p w14:paraId="67F0DFA1" w14:textId="5D266CF2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基本题</w:t>
      </w:r>
      <w:r w:rsidR="00B91B8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20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%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左右，综合题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5%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左右，提高题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15%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左右。</w:t>
      </w:r>
    </w:p>
    <w:p w14:paraId="1EC008DE" w14:textId="77777777" w:rsidR="004D28D5" w:rsidRDefault="00C31A06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、主要题型</w:t>
      </w:r>
    </w:p>
    <w:p w14:paraId="4820FD45" w14:textId="262E7853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包括选择题、判断题、写作题等。</w:t>
      </w:r>
    </w:p>
    <w:p w14:paraId="34A12AFD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六、考核方式</w:t>
      </w:r>
    </w:p>
    <w:p w14:paraId="25FB0D78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lastRenderedPageBreak/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采用闭卷考试形式，同时出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B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两套试题，其份量及难易程度相当，但不可雷同，并附标准答案。</w:t>
      </w:r>
    </w:p>
    <w:p w14:paraId="2B407B1A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七、试题数量及时间安排</w:t>
      </w:r>
    </w:p>
    <w:p w14:paraId="63BF6B5C" w14:textId="0F331099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试卷应涵盖教学大纲规定内容的</w:t>
      </w:r>
      <w:r w:rsidR="00B91B88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80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%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以上，题量适中。考试时间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60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分钟。</w:t>
      </w:r>
    </w:p>
    <w:p w14:paraId="41869D3C" w14:textId="77777777" w:rsidR="004D28D5" w:rsidRDefault="00C31A0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lang w:bidi="ar"/>
        </w:rPr>
        <w:t>八、参考教材及其它参考资料</w:t>
      </w:r>
    </w:p>
    <w:p w14:paraId="644AE774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 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、参考教材：</w:t>
      </w:r>
    </w:p>
    <w:p w14:paraId="289E331F" w14:textId="77777777" w:rsidR="004D28D5" w:rsidRDefault="00C31A06">
      <w:pPr>
        <w:widowControl/>
        <w:shd w:val="clear" w:color="auto" w:fill="FFFFFF"/>
        <w:spacing w:line="400" w:lineRule="exact"/>
        <w:ind w:firstLineChars="300" w:firstLine="72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教材：（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）中职《语文》基础模块　（上册）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倪文锦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于黔勋主编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　高等教育出版社</w:t>
      </w:r>
    </w:p>
    <w:p w14:paraId="581BE7E7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）中职《语文》基础模块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（下册）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倪文锦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高等教育出版社</w:t>
      </w:r>
    </w:p>
    <w:p w14:paraId="419C793C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、其它参考资料：</w:t>
      </w:r>
    </w:p>
    <w:p w14:paraId="2AE3D75A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 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参考书：（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1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《语文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》　职业模块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工科类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马永飞主编　高等教育出版社</w:t>
      </w:r>
    </w:p>
    <w:p w14:paraId="01C96866" w14:textId="77777777" w:rsidR="004D28D5" w:rsidRDefault="00C31A06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《语文》　职业模块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财经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商贸及服务类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张金英主编　高等教育出版社</w:t>
      </w:r>
    </w:p>
    <w:p w14:paraId="26B6B639" w14:textId="77777777" w:rsidR="004D28D5" w:rsidRDefault="004D28D5">
      <w:pPr>
        <w:widowControl/>
        <w:ind w:left="6240" w:hangingChars="2600" w:hanging="624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sectPr w:rsidR="004D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3507" w14:textId="77777777" w:rsidR="009D33EB" w:rsidRDefault="009D33EB" w:rsidP="007F65D0">
      <w:r>
        <w:separator/>
      </w:r>
    </w:p>
  </w:endnote>
  <w:endnote w:type="continuationSeparator" w:id="0">
    <w:p w14:paraId="488885F0" w14:textId="77777777" w:rsidR="009D33EB" w:rsidRDefault="009D33EB" w:rsidP="007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E6C7" w14:textId="77777777" w:rsidR="007F65D0" w:rsidRDefault="007F6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0D8D" w14:textId="77777777" w:rsidR="007F65D0" w:rsidRDefault="007F6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7918" w14:textId="77777777" w:rsidR="007F65D0" w:rsidRDefault="007F6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4C50" w14:textId="77777777" w:rsidR="009D33EB" w:rsidRDefault="009D33EB" w:rsidP="007F65D0">
      <w:r>
        <w:separator/>
      </w:r>
    </w:p>
  </w:footnote>
  <w:footnote w:type="continuationSeparator" w:id="0">
    <w:p w14:paraId="404628A7" w14:textId="77777777" w:rsidR="009D33EB" w:rsidRDefault="009D33EB" w:rsidP="007F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458F" w14:textId="77777777" w:rsidR="007F65D0" w:rsidRDefault="007F65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74E1" w14:textId="77777777" w:rsidR="007F65D0" w:rsidRDefault="007F65D0" w:rsidP="00C642B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F0C2" w14:textId="77777777" w:rsidR="007F65D0" w:rsidRDefault="007F6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FE0CFD"/>
    <w:rsid w:val="00406D8E"/>
    <w:rsid w:val="004D28D5"/>
    <w:rsid w:val="007F65D0"/>
    <w:rsid w:val="009D33EB"/>
    <w:rsid w:val="00B91B88"/>
    <w:rsid w:val="00C31A06"/>
    <w:rsid w:val="00C642BD"/>
    <w:rsid w:val="08A07AB2"/>
    <w:rsid w:val="13E357AD"/>
    <w:rsid w:val="240515F1"/>
    <w:rsid w:val="2A1C3286"/>
    <w:rsid w:val="41584A0D"/>
    <w:rsid w:val="4BFE0CFD"/>
    <w:rsid w:val="59FC3040"/>
    <w:rsid w:val="6E937EF6"/>
    <w:rsid w:val="7E8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7DA8"/>
  <w15:docId w15:val="{DB9E0C95-5304-4247-A8E0-2E7B4C5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65D0"/>
    <w:rPr>
      <w:kern w:val="2"/>
      <w:sz w:val="18"/>
      <w:szCs w:val="18"/>
    </w:rPr>
  </w:style>
  <w:style w:type="paragraph" w:styleId="a5">
    <w:name w:val="footer"/>
    <w:basedOn w:val="a"/>
    <w:link w:val="a6"/>
    <w:rsid w:val="007F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65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864</Characters>
  <Application>Microsoft Office Word</Application>
  <DocSecurity>0</DocSecurity>
  <Lines>7</Lines>
  <Paragraphs>2</Paragraphs>
  <ScaleCrop>false</ScaleCrop>
  <Company>Lenovo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唐伟珍</dc:creator>
  <cp:lastModifiedBy>gyl</cp:lastModifiedBy>
  <cp:revision>2</cp:revision>
  <dcterms:created xsi:type="dcterms:W3CDTF">2021-09-25T09:31:00Z</dcterms:created>
  <dcterms:modified xsi:type="dcterms:W3CDTF">2021-09-25T09:31:00Z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