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6CFA" w14:textId="62BCF6D1" w:rsidR="005665CE" w:rsidRPr="00803E32" w:rsidRDefault="003C5EF6">
      <w:pPr>
        <w:spacing w:line="360" w:lineRule="auto"/>
        <w:ind w:firstLineChars="100" w:firstLine="440"/>
        <w:jc w:val="center"/>
        <w:rPr>
          <w:rFonts w:asciiTheme="majorEastAsia" w:eastAsiaTheme="majorEastAsia" w:hAnsiTheme="majorEastAsia" w:cs="黑体"/>
          <w:sz w:val="44"/>
          <w:szCs w:val="44"/>
        </w:rPr>
      </w:pPr>
      <w:r w:rsidRPr="00803E32">
        <w:rPr>
          <w:rFonts w:asciiTheme="majorEastAsia" w:eastAsiaTheme="majorEastAsia" w:hAnsiTheme="majorEastAsia" w:cs="黑体" w:hint="eastAsia"/>
          <w:sz w:val="44"/>
          <w:szCs w:val="44"/>
        </w:rPr>
        <w:t>202</w:t>
      </w:r>
      <w:r w:rsidR="008F03DA">
        <w:rPr>
          <w:rFonts w:asciiTheme="majorEastAsia" w:eastAsiaTheme="majorEastAsia" w:hAnsiTheme="majorEastAsia" w:cs="黑体"/>
          <w:sz w:val="44"/>
          <w:szCs w:val="44"/>
        </w:rPr>
        <w:t>1</w:t>
      </w:r>
      <w:r w:rsidRPr="00803E32">
        <w:rPr>
          <w:rFonts w:asciiTheme="majorEastAsia" w:eastAsiaTheme="majorEastAsia" w:hAnsiTheme="majorEastAsia" w:cs="黑体" w:hint="eastAsia"/>
          <w:sz w:val="44"/>
          <w:szCs w:val="44"/>
        </w:rPr>
        <w:t>年高职自主招生</w:t>
      </w:r>
    </w:p>
    <w:p w14:paraId="41CD8372" w14:textId="7F4A0300" w:rsidR="005665CE" w:rsidRPr="00803E32" w:rsidRDefault="0034153D">
      <w:pPr>
        <w:spacing w:line="360" w:lineRule="auto"/>
        <w:ind w:firstLineChars="100" w:firstLine="440"/>
        <w:jc w:val="center"/>
        <w:rPr>
          <w:rFonts w:asciiTheme="majorEastAsia" w:eastAsiaTheme="majorEastAsia" w:hAnsiTheme="majorEastAsia" w:cs="黑体"/>
          <w:sz w:val="44"/>
          <w:szCs w:val="44"/>
        </w:rPr>
      </w:pPr>
      <w:r w:rsidRPr="00803E32">
        <w:rPr>
          <w:rFonts w:asciiTheme="majorEastAsia" w:eastAsiaTheme="majorEastAsia" w:hAnsiTheme="majorEastAsia" w:cs="黑体" w:hint="eastAsia"/>
          <w:sz w:val="44"/>
          <w:szCs w:val="44"/>
        </w:rPr>
        <w:t>电子商务</w:t>
      </w:r>
      <w:r w:rsidR="003C5EF6" w:rsidRPr="00803E32">
        <w:rPr>
          <w:rFonts w:asciiTheme="majorEastAsia" w:eastAsiaTheme="majorEastAsia" w:hAnsiTheme="majorEastAsia" w:cs="黑体" w:hint="eastAsia"/>
          <w:sz w:val="44"/>
          <w:szCs w:val="44"/>
        </w:rPr>
        <w:t>专业技能考核大纲</w:t>
      </w:r>
    </w:p>
    <w:p w14:paraId="043870FA" w14:textId="77777777" w:rsidR="005665CE" w:rsidRPr="00803E32" w:rsidRDefault="003C5EF6">
      <w:pPr>
        <w:spacing w:line="360" w:lineRule="auto"/>
        <w:ind w:firstLineChars="100" w:firstLine="52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803E32">
        <w:rPr>
          <w:rFonts w:asciiTheme="majorEastAsia" w:eastAsiaTheme="majorEastAsia" w:hAnsiTheme="majorEastAsia" w:hint="eastAsia"/>
          <w:sz w:val="52"/>
          <w:szCs w:val="52"/>
        </w:rPr>
        <w:t xml:space="preserve">                       </w:t>
      </w:r>
    </w:p>
    <w:p w14:paraId="0452E205" w14:textId="77777777" w:rsidR="005665CE" w:rsidRPr="00803E32" w:rsidRDefault="003C5EF6">
      <w:pPr>
        <w:spacing w:line="360" w:lineRule="auto"/>
        <w:ind w:firstLineChars="98" w:firstLine="275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【考试内容】</w:t>
      </w:r>
    </w:p>
    <w:p w14:paraId="7AB579F5" w14:textId="7BEB0C19" w:rsidR="005665CE" w:rsidRPr="00803E32" w:rsidRDefault="0034153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电子商务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考试的内容以</w:t>
      </w:r>
      <w:r w:rsidR="008C175F" w:rsidRPr="00803E32">
        <w:rPr>
          <w:rFonts w:asciiTheme="majorEastAsia" w:eastAsiaTheme="majorEastAsia" w:hAnsiTheme="majorEastAsia" w:hint="eastAsia"/>
          <w:sz w:val="28"/>
          <w:szCs w:val="28"/>
        </w:rPr>
        <w:t>国家教育部颁布的《电子商务专业教学标准》为依据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，是根据考生在学完中等职业学校规定的课程后应达到的水平提出的</w:t>
      </w:r>
      <w:r w:rsidR="00A6613E" w:rsidRPr="00803E32">
        <w:rPr>
          <w:rFonts w:asciiTheme="majorEastAsia" w:eastAsiaTheme="majorEastAsia" w:hAnsiTheme="majorEastAsia" w:hint="eastAsia"/>
          <w:sz w:val="28"/>
          <w:szCs w:val="28"/>
        </w:rPr>
        <w:t>，所涉及的范围包括《电子商务基础》、《计算机应用基础》、《市场营销》、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《网店运营》、《办公软件应用》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6613E" w:rsidRPr="00803E32">
        <w:rPr>
          <w:rFonts w:asciiTheme="majorEastAsia" w:eastAsiaTheme="majorEastAsia" w:hAnsiTheme="majorEastAsia" w:hint="eastAsia"/>
          <w:sz w:val="28"/>
          <w:szCs w:val="28"/>
        </w:rPr>
        <w:t>《电子商务物流》等课程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803C1C1" w14:textId="77777777" w:rsidR="005665CE" w:rsidRPr="00803E32" w:rsidRDefault="003C5EF6">
      <w:pPr>
        <w:spacing w:line="360" w:lineRule="auto"/>
        <w:ind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一、知识内容</w:t>
      </w:r>
    </w:p>
    <w:p w14:paraId="53E8C4B6" w14:textId="0959C49B" w:rsidR="008C175F" w:rsidRPr="00803E32" w:rsidRDefault="003C5EF6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（一）</w:t>
      </w:r>
      <w:r w:rsidR="00C10B3C"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互联网基础知识</w:t>
      </w:r>
    </w:p>
    <w:p w14:paraId="59CB5BEC" w14:textId="24477CB2" w:rsidR="008C175F" w:rsidRPr="00803E32" w:rsidRDefault="00A50F26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</w:t>
      </w:r>
      <w:r w:rsidR="008C175F" w:rsidRPr="00803E32">
        <w:rPr>
          <w:rFonts w:asciiTheme="majorEastAsia" w:eastAsiaTheme="majorEastAsia" w:hAnsiTheme="majorEastAsia" w:hint="eastAsia"/>
          <w:sz w:val="28"/>
          <w:szCs w:val="28"/>
        </w:rPr>
        <w:t>、互联网基础知识</w:t>
      </w:r>
    </w:p>
    <w:p w14:paraId="0F38E5FC" w14:textId="1A726D9A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（1）了解互联网的起源和发展，互联网的特点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B988F93" w14:textId="11C498D9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（2）了解互联网在中国的发展状况。</w:t>
      </w:r>
    </w:p>
    <w:p w14:paraId="0B09B655" w14:textId="19E19502" w:rsidR="008C175F" w:rsidRPr="00803E32" w:rsidRDefault="00A50F26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</w:t>
      </w:r>
      <w:r w:rsidR="008C175F" w:rsidRPr="00803E32">
        <w:rPr>
          <w:rFonts w:asciiTheme="majorEastAsia" w:eastAsiaTheme="majorEastAsia" w:hAnsiTheme="majorEastAsia" w:hint="eastAsia"/>
          <w:sz w:val="28"/>
          <w:szCs w:val="28"/>
        </w:rPr>
        <w:t>、微软办公软件的基本操作</w:t>
      </w:r>
    </w:p>
    <w:p w14:paraId="4B3C64E2" w14:textId="4DFEA9E3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（1）掌握word文件操作和文本编辑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及常用快捷键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05F4768" w14:textId="2FD60542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（2）掌握word文档格式与排版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F84E445" w14:textId="4537938A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（3）掌握excel的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常用功能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及常用快捷键</w:t>
      </w:r>
      <w:r w:rsidR="003F204D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323B1F2" w14:textId="283271E1" w:rsidR="008C175F" w:rsidRPr="00803E32" w:rsidRDefault="008C175F" w:rsidP="008C175F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（4）掌握ppt幻灯片的功能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编辑环境</w:t>
      </w:r>
      <w:r w:rsidR="00D36F70">
        <w:rPr>
          <w:rFonts w:asciiTheme="majorEastAsia" w:eastAsiaTheme="majorEastAsia" w:hAnsiTheme="majorEastAsia" w:hint="eastAsia"/>
          <w:sz w:val="28"/>
          <w:szCs w:val="28"/>
        </w:rPr>
        <w:t>及常用快捷键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A424D7A" w14:textId="77777777" w:rsidR="00C10B3C" w:rsidRPr="00803E32" w:rsidRDefault="003C5EF6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</w:t>
      </w:r>
      <w:r w:rsidR="00C10B3C"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（二）电子商务基础知识</w:t>
      </w:r>
    </w:p>
    <w:p w14:paraId="79132F85" w14:textId="35ED3C51" w:rsidR="00C10B3C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1、电子商务概念</w:t>
      </w:r>
    </w:p>
    <w:p w14:paraId="692FC418" w14:textId="34C47A06" w:rsidR="00947789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（1）了解电子商务知名网站及相关名人。</w:t>
      </w:r>
    </w:p>
    <w:p w14:paraId="61C91F4E" w14:textId="16E25DEF" w:rsidR="00947789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（2）理解电子商务的基本概念。</w:t>
      </w:r>
    </w:p>
    <w:p w14:paraId="053A504D" w14:textId="07E49948" w:rsidR="00947789" w:rsidRPr="00803E32" w:rsidRDefault="00947789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（3）掌握电子商务的功能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0CE9979A" w14:textId="668A86F0" w:rsidR="00947789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2</w:t>
      </w:r>
      <w:r w:rsidR="00947789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="006A07EC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电子商务网上支付</w:t>
      </w:r>
    </w:p>
    <w:p w14:paraId="142D7FF8" w14:textId="7F77FABF" w:rsidR="006A07EC" w:rsidRPr="00803E32" w:rsidRDefault="006A07EC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="007B03E4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理解网上银行。</w:t>
      </w:r>
    </w:p>
    <w:p w14:paraId="59A794D2" w14:textId="3DF23C9B" w:rsidR="007B03E4" w:rsidRPr="00803E32" w:rsidRDefault="007B03E4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（2）理解第三方支付平台。</w:t>
      </w:r>
    </w:p>
    <w:p w14:paraId="1A62F00D" w14:textId="6F23CE3D" w:rsidR="007B03E4" w:rsidRPr="00803E32" w:rsidRDefault="007B03E4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>3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）了解个人网上理财。</w:t>
      </w:r>
    </w:p>
    <w:p w14:paraId="4E026BD5" w14:textId="7F835E8D" w:rsidR="006A07EC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3</w:t>
      </w:r>
      <w:r w:rsidR="0037594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、网上开店流程</w:t>
      </w:r>
    </w:p>
    <w:p w14:paraId="2D4BBBAE" w14:textId="653B2998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（1）能够进行网上购物。</w:t>
      </w:r>
    </w:p>
    <w:p w14:paraId="4D6BC6D8" w14:textId="43374DAB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（2）了解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各大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电商零售平台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的基本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规则。</w:t>
      </w:r>
    </w:p>
    <w:p w14:paraId="47D5DD06" w14:textId="5B485BDC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（3）了解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淘系平台网店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开设</w:t>
      </w:r>
      <w:r w:rsid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的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基本操作。</w:t>
      </w:r>
    </w:p>
    <w:p w14:paraId="712053F6" w14:textId="66BD5C3C" w:rsidR="00375942" w:rsidRPr="00803E32" w:rsidRDefault="00375942" w:rsidP="00375942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（4）熟知网购退换货流程。</w:t>
      </w:r>
    </w:p>
    <w:p w14:paraId="51092F41" w14:textId="2B27A794" w:rsidR="00803E32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4</w:t>
      </w:r>
      <w:r w:rsidR="0037594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网店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客服</w:t>
      </w:r>
    </w:p>
    <w:p w14:paraId="4B5E4D18" w14:textId="4054EF7C" w:rsidR="00803E32" w:rsidRPr="00803E32" w:rsidRDefault="00803E32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</w:t>
      </w:r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网店客服的工作内容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7A909348" w14:textId="278D38A9" w:rsidR="00803E32" w:rsidRPr="00803E32" w:rsidRDefault="00803E32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（2）了解</w:t>
      </w:r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网店客服常用话术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40A5A92D" w14:textId="1522BC50" w:rsidR="00803E32" w:rsidRPr="00803E32" w:rsidRDefault="00803E32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</w:t>
      </w:r>
      <w:r w:rsidR="00A50F2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明确网店客服的岗位职责及应具备的技能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14:paraId="03E66877" w14:textId="6F2B7630" w:rsidR="00375942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5</w:t>
      </w:r>
      <w:r w:rsidR="00803E3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="00375942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电子商务网络安全</w:t>
      </w:r>
    </w:p>
    <w:p w14:paraId="592EC633" w14:textId="3AB33B2E" w:rsidR="00650BD0" w:rsidRPr="00803E32" w:rsidRDefault="00375942" w:rsidP="00650BD0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="00650BD0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（1）了解电子商务安全问题。</w:t>
      </w:r>
    </w:p>
    <w:p w14:paraId="0587E752" w14:textId="594F804A" w:rsidR="00375942" w:rsidRPr="00803E32" w:rsidRDefault="00650BD0" w:rsidP="00650BD0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（2）理解电子商务的法律法规常识。</w:t>
      </w:r>
    </w:p>
    <w:p w14:paraId="2EAC2395" w14:textId="50DC4116" w:rsidR="00375942" w:rsidRPr="00803E32" w:rsidRDefault="00A50F26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6</w:t>
      </w:r>
      <w:r w:rsidR="00A645FF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、电子商务职业道德</w:t>
      </w:r>
    </w:p>
    <w:p w14:paraId="6312B57A" w14:textId="4179915E" w:rsidR="00A645FF" w:rsidRPr="00803E32" w:rsidRDefault="00A645FF" w:rsidP="00A645FF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（1）电子商务的就业和创业形式。</w:t>
      </w:r>
    </w:p>
    <w:p w14:paraId="5FC8E3D5" w14:textId="6F04C4C4" w:rsidR="00A645FF" w:rsidRPr="00803E32" w:rsidRDefault="00A645FF" w:rsidP="00A645FF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（2）了解电子商务行业定位。</w:t>
      </w:r>
    </w:p>
    <w:p w14:paraId="706710A6" w14:textId="71C90ECB" w:rsidR="00A645FF" w:rsidRPr="00803E32" w:rsidRDefault="00A645FF" w:rsidP="00A645FF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（3）了解电子商务职业道德。</w:t>
      </w:r>
    </w:p>
    <w:p w14:paraId="693EE882" w14:textId="2F7057D6" w:rsidR="00C10B3C" w:rsidRPr="00803E32" w:rsidRDefault="00C10B3C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lastRenderedPageBreak/>
        <w:t xml:space="preserve"> </w:t>
      </w: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（三）市场营销基础知识</w:t>
      </w:r>
    </w:p>
    <w:p w14:paraId="37FEC03A" w14:textId="7034012C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>1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、市场营销基础知识</w:t>
      </w:r>
    </w:p>
    <w:p w14:paraId="4C9F74B0" w14:textId="64E6400C" w:rsidR="00C10B3C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="00843BF9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市场调查基础知识。</w:t>
      </w:r>
    </w:p>
    <w:p w14:paraId="28AF8C51" w14:textId="090132D9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A50F26">
        <w:rPr>
          <w:rFonts w:asciiTheme="majorEastAsia" w:eastAsiaTheme="majorEastAsia" w:hAnsiTheme="majorEastAsia" w:cs="宋体"/>
          <w:kern w:val="0"/>
          <w:sz w:val="28"/>
          <w:szCs w:val="28"/>
        </w:rPr>
        <w:t>2</w:t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）理解消费者购买心理。</w:t>
      </w:r>
    </w:p>
    <w:p w14:paraId="78E0C363" w14:textId="6DF3CF2D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2、网络营销基础知识</w:t>
      </w:r>
    </w:p>
    <w:p w14:paraId="3D5FEE2E" w14:textId="61443850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（1）了解网络促销的概念和作用。</w:t>
      </w:r>
    </w:p>
    <w:p w14:paraId="0FD455D7" w14:textId="189C63F8" w:rsidR="00E7370E" w:rsidRPr="00803E32" w:rsidRDefault="00E7370E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</w:t>
      </w:r>
      <w:r w:rsidR="004D7365"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掌握网店推广的方法。</w:t>
      </w:r>
    </w:p>
    <w:p w14:paraId="42B3F11E" w14:textId="6D92AEB2" w:rsidR="004D7365" w:rsidRPr="00803E32" w:rsidRDefault="004D7365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（3）能够收集网上商务信息。</w:t>
      </w:r>
    </w:p>
    <w:p w14:paraId="6CCF3627" w14:textId="75177536" w:rsidR="00843BF9" w:rsidRPr="00803E32" w:rsidRDefault="004D7365" w:rsidP="00C10B3C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/>
          <w:kern w:val="0"/>
          <w:sz w:val="28"/>
          <w:szCs w:val="28"/>
        </w:rPr>
        <w:tab/>
      </w:r>
      <w:r w:rsidRPr="00803E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（4）了解网络营销推广工具。</w:t>
      </w:r>
    </w:p>
    <w:p w14:paraId="65EA9BB7" w14:textId="10B23F99" w:rsidR="00C10B3C" w:rsidRPr="00803E32" w:rsidRDefault="00C10B3C" w:rsidP="00C10B3C">
      <w:pPr>
        <w:widowControl/>
        <w:spacing w:line="360" w:lineRule="auto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803E32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 w:rsidRPr="00803E32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（四）物流基础知识</w:t>
      </w:r>
    </w:p>
    <w:p w14:paraId="119A4496" w14:textId="693F39BC" w:rsidR="005665CE" w:rsidRPr="00803E32" w:rsidRDefault="004D7365" w:rsidP="0034153D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1、物流基础知识</w:t>
      </w:r>
    </w:p>
    <w:p w14:paraId="360513B8" w14:textId="4997B114" w:rsidR="004D7365" w:rsidRPr="00803E32" w:rsidRDefault="004D7365" w:rsidP="0034153D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（1）理解物流的定义。</w:t>
      </w:r>
    </w:p>
    <w:p w14:paraId="5AC65189" w14:textId="7BD051A8" w:rsidR="004D7365" w:rsidRPr="00803E32" w:rsidRDefault="004D7365" w:rsidP="0034153D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（2）掌握物流活动要素。</w:t>
      </w:r>
    </w:p>
    <w:p w14:paraId="4B890EF4" w14:textId="77777777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（3）了解物流、商流和流通的关系。</w:t>
      </w:r>
    </w:p>
    <w:p w14:paraId="5B71316B" w14:textId="4BF55DF8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（4）了解第三方物流和物流的发展。</w:t>
      </w:r>
    </w:p>
    <w:p w14:paraId="1F22E211" w14:textId="12CD3A68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2、电子商务物流</w:t>
      </w:r>
    </w:p>
    <w:p w14:paraId="31BCADAA" w14:textId="77777777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（1）理解物流在电子商务中的重要作用。</w:t>
      </w:r>
    </w:p>
    <w:p w14:paraId="664651AA" w14:textId="1D898273" w:rsidR="004D7365" w:rsidRPr="00803E32" w:rsidRDefault="004D7365" w:rsidP="004D7365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/>
          <w:sz w:val="28"/>
          <w:szCs w:val="28"/>
        </w:rPr>
        <w:tab/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（2）了解物流在电商发展过程中的趋势。</w:t>
      </w:r>
    </w:p>
    <w:p w14:paraId="6645E1E4" w14:textId="77777777" w:rsidR="005665CE" w:rsidRPr="00803E32" w:rsidRDefault="003C5EF6">
      <w:pPr>
        <w:spacing w:line="360" w:lineRule="auto"/>
        <w:ind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二、考试形式与试卷结构</w:t>
      </w:r>
    </w:p>
    <w:p w14:paraId="21F7D8E6" w14:textId="39C390F2" w:rsidR="005665CE" w:rsidRPr="00803E32" w:rsidRDefault="008F03DA" w:rsidP="00803E32">
      <w:pPr>
        <w:spacing w:line="360" w:lineRule="auto"/>
        <w:ind w:firstLine="41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考试方法为闭卷笔试，全卷总分为</w:t>
      </w:r>
      <w:r w:rsidR="00803E32">
        <w:rPr>
          <w:rFonts w:asciiTheme="majorEastAsia" w:eastAsiaTheme="majorEastAsia" w:hAnsiTheme="majorEastAsia"/>
          <w:sz w:val="28"/>
          <w:szCs w:val="28"/>
        </w:rPr>
        <w:t>1</w:t>
      </w:r>
      <w:r w:rsidR="00A50F26">
        <w:rPr>
          <w:rFonts w:asciiTheme="majorEastAsia" w:eastAsiaTheme="majorEastAsia" w:hAnsiTheme="majorEastAsia"/>
          <w:sz w:val="28"/>
          <w:szCs w:val="28"/>
        </w:rPr>
        <w:t>0</w:t>
      </w:r>
      <w:r w:rsidR="00803E32">
        <w:rPr>
          <w:rFonts w:asciiTheme="majorEastAsia" w:eastAsiaTheme="majorEastAsia" w:hAnsiTheme="majorEastAsia"/>
          <w:sz w:val="28"/>
          <w:szCs w:val="28"/>
        </w:rPr>
        <w:t>0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分，考试时间为</w:t>
      </w:r>
      <w:r w:rsidR="00A50F26">
        <w:rPr>
          <w:rFonts w:asciiTheme="majorEastAsia" w:eastAsiaTheme="majorEastAsia" w:hAnsiTheme="majorEastAsia"/>
          <w:sz w:val="28"/>
          <w:szCs w:val="28"/>
        </w:rPr>
        <w:t>9</w:t>
      </w:r>
      <w:r w:rsidR="00C10B3C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分钟。</w:t>
      </w:r>
    </w:p>
    <w:p w14:paraId="3C48A6B4" w14:textId="16336FF2" w:rsidR="005665CE" w:rsidRPr="00803E32" w:rsidRDefault="008F03DA" w:rsidP="00803E32">
      <w:pPr>
        <w:spacing w:line="360" w:lineRule="auto"/>
        <w:ind w:firstLine="41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试卷主要题型：</w:t>
      </w:r>
      <w:r w:rsidR="00A50F26">
        <w:rPr>
          <w:rFonts w:asciiTheme="majorEastAsia" w:eastAsiaTheme="majorEastAsia" w:hAnsiTheme="majorEastAsia" w:hint="eastAsia"/>
          <w:sz w:val="28"/>
          <w:szCs w:val="28"/>
        </w:rPr>
        <w:t>单项选择题</w:t>
      </w:r>
      <w:r w:rsidR="00803E3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10B3C" w:rsidRPr="00803E32">
        <w:rPr>
          <w:rFonts w:asciiTheme="majorEastAsia" w:eastAsiaTheme="majorEastAsia" w:hAnsiTheme="majorEastAsia" w:hint="eastAsia"/>
          <w:sz w:val="28"/>
          <w:szCs w:val="28"/>
        </w:rPr>
        <w:t>判断题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10B3C" w:rsidRPr="00803E32">
        <w:rPr>
          <w:rFonts w:asciiTheme="majorEastAsia" w:eastAsiaTheme="majorEastAsia" w:hAnsiTheme="majorEastAsia" w:hint="eastAsia"/>
          <w:sz w:val="28"/>
          <w:szCs w:val="28"/>
        </w:rPr>
        <w:t>简答题</w:t>
      </w:r>
      <w:r w:rsidR="00A50F26">
        <w:rPr>
          <w:rFonts w:asciiTheme="majorEastAsia" w:eastAsiaTheme="majorEastAsia" w:hAnsiTheme="majorEastAsia" w:hint="eastAsia"/>
          <w:sz w:val="28"/>
          <w:szCs w:val="28"/>
        </w:rPr>
        <w:t>、案例分析题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A30153E" w14:textId="51E52DDD" w:rsidR="005665CE" w:rsidRPr="00803E32" w:rsidRDefault="008F03DA" w:rsidP="00803E32">
      <w:pPr>
        <w:spacing w:line="360" w:lineRule="auto"/>
        <w:ind w:firstLine="41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（3）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试卷内容与比例：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计算机基础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约占2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%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，电子商务基础约占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5</w:t>
      </w:r>
      <w:r w:rsidR="00E52874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%，市场营销基础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约占2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0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%</w:t>
      </w:r>
      <w:r w:rsidR="00E52874" w:rsidRPr="00803E32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50570" w:rsidRPr="00803E32">
        <w:rPr>
          <w:rFonts w:asciiTheme="majorEastAsia" w:eastAsiaTheme="majorEastAsia" w:hAnsiTheme="majorEastAsia" w:hint="eastAsia"/>
          <w:sz w:val="28"/>
          <w:szCs w:val="28"/>
        </w:rPr>
        <w:t>电子商务物流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约占</w:t>
      </w:r>
      <w:r w:rsidR="00350570" w:rsidRPr="00803E32">
        <w:rPr>
          <w:rFonts w:asciiTheme="majorEastAsia" w:eastAsiaTheme="majorEastAsia" w:hAnsiTheme="majorEastAsia"/>
          <w:sz w:val="28"/>
          <w:szCs w:val="28"/>
        </w:rPr>
        <w:t>10</w:t>
      </w:r>
      <w:r w:rsidR="003C5EF6" w:rsidRPr="00803E32">
        <w:rPr>
          <w:rFonts w:asciiTheme="majorEastAsia" w:eastAsiaTheme="majorEastAsia" w:hAnsiTheme="majorEastAsia" w:hint="eastAsia"/>
          <w:sz w:val="28"/>
          <w:szCs w:val="28"/>
        </w:rPr>
        <w:t>%。</w:t>
      </w:r>
    </w:p>
    <w:p w14:paraId="31ABBACC" w14:textId="77777777" w:rsidR="005665CE" w:rsidRPr="00803E32" w:rsidRDefault="003C5EF6">
      <w:pPr>
        <w:spacing w:line="360" w:lineRule="auto"/>
        <w:ind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/>
          <w:sz w:val="28"/>
          <w:szCs w:val="28"/>
        </w:rPr>
        <w:t>三、主要参考书目</w:t>
      </w:r>
    </w:p>
    <w:p w14:paraId="583FB1CD" w14:textId="352297BA" w:rsidR="005665CE" w:rsidRPr="00803E32" w:rsidRDefault="0015429B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《电子商务基础》，主编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钟雪梅，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出版社：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重庆大学出版社。</w:t>
      </w:r>
    </w:p>
    <w:p w14:paraId="56F36E57" w14:textId="27244BAE" w:rsidR="00253858" w:rsidRPr="00803E32" w:rsidRDefault="00253858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电子商务物流</w:t>
      </w:r>
      <w:r w:rsidRPr="00803E32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D614D0" w:rsidRPr="00803E32">
        <w:rPr>
          <w:rFonts w:asciiTheme="majorEastAsia" w:eastAsiaTheme="majorEastAsia" w:hAnsiTheme="majorEastAsia" w:hint="eastAsia"/>
          <w:sz w:val="28"/>
          <w:szCs w:val="28"/>
        </w:rPr>
        <w:t>，主编：吴强辉，出版社：中国人民大学出版社。</w:t>
      </w:r>
    </w:p>
    <w:p w14:paraId="002ECFDA" w14:textId="61365FE9" w:rsidR="00D614D0" w:rsidRDefault="00D614D0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《</w:t>
      </w:r>
      <w:r w:rsidR="00385121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市场营销基础知识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》</w:t>
      </w:r>
      <w:r w:rsidR="00385121"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，主编：</w:t>
      </w:r>
      <w:r w:rsidR="00A07684" w:rsidRPr="00803E32">
        <w:rPr>
          <w:rFonts w:asciiTheme="majorEastAsia" w:eastAsiaTheme="majorEastAsia" w:hAnsiTheme="majorEastAsia" w:hint="eastAsia"/>
          <w:bCs/>
          <w:sz w:val="28"/>
          <w:szCs w:val="28"/>
        </w:rPr>
        <w:t>黄雪英</w:t>
      </w:r>
      <w:r w:rsidR="00385121"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</w:t>
      </w:r>
      <w:r w:rsidR="00A07684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出版社：中国财政经济出版社。</w:t>
      </w:r>
    </w:p>
    <w:p w14:paraId="69B1A652" w14:textId="77777777" w:rsidR="00803E32" w:rsidRDefault="00A07684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《计算机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应用基础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》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（第二版）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，主编：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黄培忠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，出版社：</w:t>
      </w:r>
      <w:r w:rsidR="003C5EF6" w:rsidRPr="00803E32">
        <w:rPr>
          <w:rFonts w:asciiTheme="majorEastAsia" w:eastAsiaTheme="majorEastAsia" w:hAnsiTheme="majorEastAsia" w:hint="eastAsia"/>
          <w:bCs/>
          <w:sz w:val="28"/>
          <w:szCs w:val="28"/>
        </w:rPr>
        <w:t>华东师范大学</w:t>
      </w:r>
      <w:r w:rsidRPr="00803E32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</w:p>
    <w:p w14:paraId="1E94E682" w14:textId="082BF325" w:rsidR="005665CE" w:rsidRDefault="00803E32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《网店推广》，主编：</w:t>
      </w:r>
      <w:r w:rsidR="00266994">
        <w:rPr>
          <w:rFonts w:asciiTheme="majorEastAsia" w:eastAsiaTheme="majorEastAsia" w:hAnsiTheme="majorEastAsia" w:hint="eastAsia"/>
          <w:bCs/>
          <w:sz w:val="28"/>
          <w:szCs w:val="28"/>
        </w:rPr>
        <w:t>北京鸿科经纬科技有限公司，，出版社：高等教育出版社。</w:t>
      </w:r>
    </w:p>
    <w:p w14:paraId="5AAFA1EB" w14:textId="77777777" w:rsidR="00266994" w:rsidRDefault="00266994" w:rsidP="00266994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《网店运营基础》，主编：北京鸿科经纬科技有限公司，，出版社：高等教育出版社。</w:t>
      </w:r>
    </w:p>
    <w:p w14:paraId="191B9355" w14:textId="1EE3A55E" w:rsidR="00266994" w:rsidRPr="00266994" w:rsidRDefault="00266994" w:rsidP="00803E32">
      <w:pPr>
        <w:spacing w:line="360" w:lineRule="auto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</w:p>
    <w:sectPr w:rsidR="00266994" w:rsidRPr="00266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5B3E" w14:textId="77777777" w:rsidR="008D4F30" w:rsidRDefault="008D4F30" w:rsidP="00A50F26">
      <w:r>
        <w:separator/>
      </w:r>
    </w:p>
  </w:endnote>
  <w:endnote w:type="continuationSeparator" w:id="0">
    <w:p w14:paraId="5083570E" w14:textId="77777777" w:rsidR="008D4F30" w:rsidRDefault="008D4F30" w:rsidP="00A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8E05" w14:textId="77777777" w:rsidR="008D4F30" w:rsidRDefault="008D4F30" w:rsidP="00A50F26">
      <w:r>
        <w:separator/>
      </w:r>
    </w:p>
  </w:footnote>
  <w:footnote w:type="continuationSeparator" w:id="0">
    <w:p w14:paraId="4B87EF73" w14:textId="77777777" w:rsidR="008D4F30" w:rsidRDefault="008D4F30" w:rsidP="00A5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3B14"/>
    <w:multiLevelType w:val="singleLevel"/>
    <w:tmpl w:val="533A3B14"/>
    <w:lvl w:ilvl="0">
      <w:start w:val="1"/>
      <w:numFmt w:val="decimal"/>
      <w:suff w:val="nothing"/>
      <w:lvlText w:val="%1、"/>
      <w:lvlJc w:val="left"/>
      <w:pPr>
        <w:ind w:left="210"/>
      </w:pPr>
    </w:lvl>
  </w:abstractNum>
  <w:num w:numId="1" w16cid:durableId="12664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CD"/>
    <w:rsid w:val="00004F9E"/>
    <w:rsid w:val="0004764B"/>
    <w:rsid w:val="000B0CC5"/>
    <w:rsid w:val="000E74BD"/>
    <w:rsid w:val="001136D0"/>
    <w:rsid w:val="0015429B"/>
    <w:rsid w:val="001B433A"/>
    <w:rsid w:val="00253858"/>
    <w:rsid w:val="0026421A"/>
    <w:rsid w:val="00266994"/>
    <w:rsid w:val="002E0F78"/>
    <w:rsid w:val="002E283A"/>
    <w:rsid w:val="002F7A82"/>
    <w:rsid w:val="0034153D"/>
    <w:rsid w:val="00350570"/>
    <w:rsid w:val="003577CA"/>
    <w:rsid w:val="00375942"/>
    <w:rsid w:val="00385121"/>
    <w:rsid w:val="003C5EF6"/>
    <w:rsid w:val="003F204D"/>
    <w:rsid w:val="0044567F"/>
    <w:rsid w:val="004D055E"/>
    <w:rsid w:val="004D0CF1"/>
    <w:rsid w:val="004D7365"/>
    <w:rsid w:val="005665CE"/>
    <w:rsid w:val="00575836"/>
    <w:rsid w:val="005B7BBF"/>
    <w:rsid w:val="00617476"/>
    <w:rsid w:val="00650BD0"/>
    <w:rsid w:val="006572C1"/>
    <w:rsid w:val="00682A9C"/>
    <w:rsid w:val="006A07EC"/>
    <w:rsid w:val="007B03E4"/>
    <w:rsid w:val="007E2CA7"/>
    <w:rsid w:val="00803E32"/>
    <w:rsid w:val="00811151"/>
    <w:rsid w:val="00843BF9"/>
    <w:rsid w:val="00853BA4"/>
    <w:rsid w:val="008C175F"/>
    <w:rsid w:val="008D4F30"/>
    <w:rsid w:val="008F03DA"/>
    <w:rsid w:val="00904C07"/>
    <w:rsid w:val="00947789"/>
    <w:rsid w:val="009966E8"/>
    <w:rsid w:val="009A4ACE"/>
    <w:rsid w:val="00A07684"/>
    <w:rsid w:val="00A47E14"/>
    <w:rsid w:val="00A50F26"/>
    <w:rsid w:val="00A541BD"/>
    <w:rsid w:val="00A645FF"/>
    <w:rsid w:val="00A6613E"/>
    <w:rsid w:val="00AA4E88"/>
    <w:rsid w:val="00B10757"/>
    <w:rsid w:val="00B24724"/>
    <w:rsid w:val="00B50244"/>
    <w:rsid w:val="00B7575F"/>
    <w:rsid w:val="00B92CEA"/>
    <w:rsid w:val="00C0457D"/>
    <w:rsid w:val="00C10B3C"/>
    <w:rsid w:val="00D36F70"/>
    <w:rsid w:val="00D47DCD"/>
    <w:rsid w:val="00D614D0"/>
    <w:rsid w:val="00DE1A49"/>
    <w:rsid w:val="00DF3251"/>
    <w:rsid w:val="00E3773F"/>
    <w:rsid w:val="00E52874"/>
    <w:rsid w:val="00E7370E"/>
    <w:rsid w:val="00F37569"/>
    <w:rsid w:val="00F463C0"/>
    <w:rsid w:val="00FB12D3"/>
    <w:rsid w:val="276247CC"/>
    <w:rsid w:val="42243FCF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A831"/>
  <w15:docId w15:val="{5523CD41-3383-4AAD-8218-5D2556F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0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DDDDDD"/>
                                                            <w:left w:val="single" w:sz="6" w:space="23" w:color="DDDDDD"/>
                                                            <w:bottom w:val="single" w:sz="6" w:space="23" w:color="DDDDDD"/>
                                                            <w:right w:val="single" w:sz="6" w:space="23" w:color="DDDDDD"/>
                                                          </w:divBdr>
                                                          <w:divsChild>
                                                            <w:div w:id="109112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8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43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1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《动画运动规律》考试大纲</dc:title>
  <dc:creator>Networ</dc:creator>
  <cp:lastModifiedBy>Ma Monica</cp:lastModifiedBy>
  <cp:revision>3</cp:revision>
  <dcterms:created xsi:type="dcterms:W3CDTF">2021-09-25T13:41:00Z</dcterms:created>
  <dcterms:modified xsi:type="dcterms:W3CDTF">2022-05-17T08:08:00Z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